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9E" w:rsidRDefault="009B189E" w:rsidP="00CD3D9F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it"/>
        </w:rPr>
      </w:pPr>
    </w:p>
    <w:p w:rsidR="009B189E" w:rsidRPr="009B189E" w:rsidRDefault="009B189E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  <w:lang w:val="it"/>
        </w:rPr>
      </w:pPr>
    </w:p>
    <w:p w:rsidR="009B189E" w:rsidRPr="009B189E" w:rsidRDefault="009B189E" w:rsidP="00CD3D9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color w:val="000000"/>
          <w:sz w:val="24"/>
          <w:szCs w:val="24"/>
          <w:lang w:val="it"/>
        </w:rPr>
      </w:pPr>
    </w:p>
    <w:p w:rsidR="009B189E" w:rsidRPr="00F97012" w:rsidRDefault="009B189E" w:rsidP="00CD3D9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i/>
          <w:color w:val="000000"/>
          <w:sz w:val="24"/>
          <w:szCs w:val="24"/>
          <w:lang w:val="en-US"/>
        </w:rPr>
      </w:pPr>
      <w:r w:rsidRPr="00F97012">
        <w:rPr>
          <w:rFonts w:asciiTheme="majorHAnsi" w:hAnsiTheme="majorHAnsi" w:cstheme="majorHAnsi"/>
          <w:b/>
          <w:i/>
          <w:color w:val="000000"/>
          <w:sz w:val="24"/>
          <w:szCs w:val="24"/>
          <w:lang w:val="en-US"/>
        </w:rPr>
        <w:t>TCA</w:t>
      </w:r>
    </w:p>
    <w:p w:rsidR="009B189E" w:rsidRPr="00F97012" w:rsidRDefault="009B189E" w:rsidP="00CD3D9F">
      <w:pPr>
        <w:autoSpaceDE w:val="0"/>
        <w:autoSpaceDN w:val="0"/>
        <w:adjustRightInd w:val="0"/>
        <w:ind w:left="426"/>
        <w:jc w:val="center"/>
        <w:rPr>
          <w:rFonts w:asciiTheme="majorHAnsi" w:hAnsiTheme="majorHAnsi" w:cstheme="majorHAnsi"/>
          <w:b/>
          <w:bCs/>
          <w:i/>
          <w:color w:val="000000"/>
          <w:sz w:val="24"/>
          <w:szCs w:val="24"/>
          <w:lang w:val="en-US"/>
        </w:rPr>
      </w:pPr>
      <w:r w:rsidRPr="00F97012">
        <w:rPr>
          <w:rFonts w:asciiTheme="majorHAnsi" w:hAnsiTheme="majorHAnsi" w:cstheme="majorHAnsi"/>
          <w:b/>
          <w:i/>
          <w:color w:val="000000"/>
          <w:sz w:val="24"/>
          <w:szCs w:val="24"/>
          <w:lang w:val="en-US"/>
        </w:rPr>
        <w:t>“</w:t>
      </w:r>
      <w:r w:rsidRPr="00F97012">
        <w:rPr>
          <w:rFonts w:asciiTheme="majorHAnsi" w:hAnsiTheme="majorHAnsi" w:cstheme="majorHAnsi"/>
          <w:b/>
          <w:bCs/>
          <w:i/>
          <w:color w:val="000000"/>
          <w:sz w:val="24"/>
          <w:szCs w:val="24"/>
          <w:lang w:val="en-US"/>
        </w:rPr>
        <w:t>Erasmus+ Projects: Teaching and Learning in a Digital Age”</w:t>
      </w:r>
    </w:p>
    <w:p w:rsidR="009B189E" w:rsidRPr="009B189E" w:rsidRDefault="009B189E" w:rsidP="00CD3D9F">
      <w:pPr>
        <w:autoSpaceDE w:val="0"/>
        <w:autoSpaceDN w:val="0"/>
        <w:adjustRightInd w:val="0"/>
        <w:ind w:left="426"/>
        <w:jc w:val="center"/>
        <w:rPr>
          <w:rFonts w:asciiTheme="majorHAnsi" w:hAnsiTheme="majorHAnsi" w:cstheme="majorHAnsi"/>
          <w:b/>
          <w:i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i/>
          <w:color w:val="000000"/>
          <w:sz w:val="24"/>
          <w:szCs w:val="24"/>
          <w:lang w:val="it"/>
        </w:rPr>
        <w:t>Colonia, 28 e 29 aprile 2020</w:t>
      </w:r>
    </w:p>
    <w:p w:rsidR="009B189E" w:rsidRPr="009B189E" w:rsidRDefault="009B189E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9B189E" w:rsidRPr="009B189E" w:rsidRDefault="009B189E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9B189E" w:rsidRPr="009B189E" w:rsidRDefault="009B189E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Il presente invito si rivolge agli Istituti interessati a partecipare al seminario di contatto europeo TCA per il settore Istruzione Superiore sul tema “</w:t>
      </w:r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 xml:space="preserve">Erasmus+ </w:t>
      </w:r>
      <w:proofErr w:type="spellStart"/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Projects</w:t>
      </w:r>
      <w:proofErr w:type="spellEnd"/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 xml:space="preserve">: </w:t>
      </w:r>
      <w:proofErr w:type="spellStart"/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Teaching</w:t>
      </w:r>
      <w:proofErr w:type="spellEnd"/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 xml:space="preserve"> and Learning in a Digital Age” </w:t>
      </w: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organizzato e ospitato dall’Agenzia Nazionale Erasmus+ tedesca DAAD a Colonia il 28 e 29 aprile 2020.</w:t>
      </w:r>
    </w:p>
    <w:p w:rsidR="00637542" w:rsidRPr="009B189E" w:rsidRDefault="00637542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   </w:t>
      </w:r>
    </w:p>
    <w:p w:rsidR="00637542" w:rsidRPr="009B189E" w:rsidRDefault="00637542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Si tratta di una conferenza tematica </w:t>
      </w:r>
      <w:r w:rsidRPr="009B189E">
        <w:rPr>
          <w:rFonts w:asciiTheme="majorHAnsi" w:hAnsiTheme="majorHAnsi" w:cstheme="majorHAnsi"/>
          <w:b/>
          <w:color w:val="000000"/>
          <w:sz w:val="24"/>
          <w:szCs w:val="24"/>
          <w:lang w:val="it"/>
        </w:rPr>
        <w:t xml:space="preserve">su insegnamento e apprendimento nell’ Era Digitale </w:t>
      </w: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nei progetti dell'Azione Chiave 2 e dell'Azione Chiave 3.</w:t>
      </w:r>
    </w:p>
    <w:p w:rsidR="00637542" w:rsidRPr="009B189E" w:rsidRDefault="00637542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Pertanto, la candidatura è rivolta a: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Rappresentanti di Istituti di Istruzione Superiore partecipanti al programma Erasmus+ e aventi progetti attivi sulla digitalizzazione dell’Istruzione. 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color w:val="000000"/>
          <w:sz w:val="24"/>
          <w:szCs w:val="24"/>
          <w:lang w:val="it"/>
        </w:rPr>
        <w:t>Criteri di accesso alla selezione:</w:t>
      </w:r>
    </w:p>
    <w:p w:rsidR="00637542" w:rsidRPr="009B189E" w:rsidRDefault="00637542" w:rsidP="00CD3D9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Il partecipante deve essere in possesso di una conoscenza della lingua inglese pari almeno al livello B2 del quadro di riferimento europeo delle lingue.</w:t>
      </w:r>
    </w:p>
    <w:p w:rsidR="00637542" w:rsidRPr="009B189E" w:rsidRDefault="00637542" w:rsidP="00CD3D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L’istituto di appartenenza del candidato deve essere parte attiva di, o mostrare interesse verso, progetti KA2 - Partenariati Strategici, Alleanze della Conoscenza, </w:t>
      </w:r>
      <w:proofErr w:type="spellStart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Capacity</w:t>
      </w:r>
      <w:proofErr w:type="spellEnd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 Building,</w:t>
      </w:r>
      <w:r w:rsidRPr="009B189E">
        <w:rPr>
          <w:rFonts w:asciiTheme="majorHAnsi" w:hAnsiTheme="majorHAnsi" w:cstheme="majorHAnsi"/>
          <w:color w:val="365F91" w:themeColor="accent1" w:themeShade="BF"/>
          <w:sz w:val="24"/>
          <w:szCs w:val="24"/>
          <w:lang w:val="it"/>
        </w:rPr>
        <w:t xml:space="preserve"> </w:t>
      </w: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Erasmus </w:t>
      </w:r>
      <w:proofErr w:type="spellStart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Mundus</w:t>
      </w:r>
      <w:proofErr w:type="spellEnd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 e Jean </w:t>
      </w:r>
      <w:proofErr w:type="spellStart"/>
      <w:proofErr w:type="gramStart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Monnet</w:t>
      </w:r>
      <w:proofErr w:type="spellEnd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  o</w:t>
      </w:r>
      <w:proofErr w:type="gramEnd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 nei confronti di progetti KA3 nell’ambito della </w:t>
      </w:r>
      <w:r w:rsidRPr="009B189E">
        <w:rPr>
          <w:rFonts w:asciiTheme="majorHAnsi" w:hAnsiTheme="majorHAnsi" w:cstheme="majorHAnsi"/>
          <w:i/>
          <w:color w:val="000000"/>
          <w:sz w:val="24"/>
          <w:szCs w:val="24"/>
          <w:lang w:val="it"/>
        </w:rPr>
        <w:t>digitalizzazione dell’Istruzione superiore</w:t>
      </w: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ind w:firstLine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color w:val="000000"/>
          <w:sz w:val="24"/>
          <w:szCs w:val="24"/>
          <w:lang w:val="it"/>
        </w:rPr>
        <w:t>Criteri di selezione:</w:t>
      </w:r>
    </w:p>
    <w:p w:rsidR="00637542" w:rsidRPr="009B189E" w:rsidRDefault="00637542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Valida motivazione per la partecipazione dell’istituto e del candidato individuato al seminario (punteggio da 0 a 4).</w:t>
      </w:r>
    </w:p>
    <w:p w:rsidR="00637542" w:rsidRPr="009B189E" w:rsidRDefault="00637542" w:rsidP="00CD3D9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Descrizione delle attività di progetto implementate e eventuale interesse verso la tematica da sviluppare nel prossimo futuro (punteggio da 0 a 4).</w:t>
      </w:r>
    </w:p>
    <w:p w:rsidR="00637542" w:rsidRPr="009B189E" w:rsidRDefault="00637542" w:rsidP="00CD3D9F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9B189E" w:rsidRDefault="009B189E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9B189E" w:rsidRDefault="009B189E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9B189E" w:rsidRDefault="009B189E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9B189E" w:rsidRDefault="009B189E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Modalità di presentazione della candidatura: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La candidatura dovrà pervenire, secondo la seguente modalità: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Trasmissione tramite PEC all’indirizzo </w:t>
      </w:r>
      <w:hyperlink r:id="rId7" w:history="1">
        <w:r w:rsidRPr="009B189E">
          <w:rPr>
            <w:rFonts w:asciiTheme="majorHAnsi" w:hAnsiTheme="majorHAnsi" w:cstheme="majorHAnsi"/>
            <w:color w:val="0563C1"/>
            <w:sz w:val="24"/>
            <w:szCs w:val="24"/>
            <w:u w:val="single"/>
            <w:lang w:val="it"/>
          </w:rPr>
          <w:t>erasmus_plus@pec.it</w:t>
        </w:r>
      </w:hyperlink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 con sottoscrizione tramite firma digitale.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Le candidature dovranno PERVENIRE a questa Agenzia secondo le modalità indicate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entro e non oltre le ore 23.59 del</w:t>
      </w:r>
      <w:r w:rsidRPr="009B189E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it"/>
        </w:rPr>
        <w:t xml:space="preserve"> </w:t>
      </w:r>
      <w:r w:rsidR="00F97012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15</w:t>
      </w:r>
      <w:bookmarkStart w:id="0" w:name="_GoBack"/>
      <w:bookmarkEnd w:id="0"/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 xml:space="preserve"> febbraio 2020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9B189E" w:rsidRDefault="009B189E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  <w:lang w:val="it"/>
        </w:rPr>
      </w:pPr>
    </w:p>
    <w:p w:rsidR="00CD3D9F" w:rsidRPr="009B189E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  <w:lang w:val="it"/>
        </w:rPr>
      </w:pPr>
    </w:p>
    <w:p w:rsidR="009B189E" w:rsidRPr="009B189E" w:rsidRDefault="009B189E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bCs/>
          <w:sz w:val="24"/>
          <w:szCs w:val="24"/>
          <w:lang w:val="it"/>
        </w:rPr>
        <w:t>Cause di esclusione: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  <w:lang w:val="it"/>
        </w:rPr>
      </w:pPr>
    </w:p>
    <w:p w:rsidR="00637542" w:rsidRPr="009B189E" w:rsidRDefault="00637542" w:rsidP="00CD3D9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sz w:val="24"/>
          <w:szCs w:val="24"/>
          <w:lang w:val="it"/>
        </w:rPr>
        <w:t xml:space="preserve">Conoscenza della lingua inglese ad un livello inferiore al livello B2 </w:t>
      </w: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del quadro di riferimento europeo delle lingue.</w:t>
      </w:r>
    </w:p>
    <w:p w:rsidR="00637542" w:rsidRPr="009B189E" w:rsidRDefault="00637542" w:rsidP="00CD3D9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sz w:val="24"/>
          <w:szCs w:val="24"/>
          <w:lang w:val="it"/>
        </w:rPr>
        <w:t>Mancanza della firma del rappresentante legale nel modulo di candidatura (firma digitale, nel caso di invio tramite PEC, o firma in originale in caso di raccomandata/consegna a mano).</w:t>
      </w:r>
    </w:p>
    <w:p w:rsidR="00637542" w:rsidRPr="009B189E" w:rsidRDefault="00637542" w:rsidP="00CD3D9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sz w:val="24"/>
          <w:szCs w:val="24"/>
          <w:lang w:val="it"/>
        </w:rPr>
        <w:t>Mancanza di esperienza nel settore dell’istruzione superiore o scarsa attinenza con le tematiche indicate.</w:t>
      </w:r>
    </w:p>
    <w:p w:rsidR="00637542" w:rsidRPr="009B189E" w:rsidRDefault="00637542" w:rsidP="00CD3D9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sz w:val="24"/>
          <w:szCs w:val="24"/>
          <w:lang w:val="it"/>
        </w:rPr>
        <w:t>Mancata trasmissione della candidatura tramite le modalità indicate.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Esiti della selezione: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Sulla base delle informazioni fornite attraverso il modulo di candidatura, l’Agenzia Nazionale Er</w:t>
      </w:r>
      <w:r w:rsidR="00CD3D9F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asmus+ INDIRE selezionerà 3 </w:t>
      </w: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partecipanti italiani.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Gli esiti della selezione verranno pubblicati sul sito </w:t>
      </w:r>
      <w:hyperlink r:id="rId8" w:history="1">
        <w:r w:rsidRPr="009B189E">
          <w:rPr>
            <w:rFonts w:asciiTheme="majorHAnsi" w:hAnsiTheme="majorHAnsi" w:cstheme="majorHAnsi"/>
            <w:color w:val="0563C1"/>
            <w:sz w:val="24"/>
            <w:szCs w:val="24"/>
            <w:u w:val="single"/>
            <w:lang w:val="it"/>
          </w:rPr>
          <w:t>www.erasmusplus.it</w:t>
        </w:r>
      </w:hyperlink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Agli Istituti selezionati verrà inoltre inviata </w:t>
      </w:r>
      <w:r w:rsidR="00CD3D9F">
        <w:rPr>
          <w:rFonts w:asciiTheme="majorHAnsi" w:hAnsiTheme="majorHAnsi" w:cstheme="majorHAnsi"/>
          <w:color w:val="000000"/>
          <w:sz w:val="24"/>
          <w:szCs w:val="24"/>
          <w:lang w:val="it"/>
        </w:rPr>
        <w:t>comunicazione ufficiale via PEC</w:t>
      </w: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 all’Istituto di appartenenza e per conoscenza al contatto </w:t>
      </w:r>
      <w:proofErr w:type="spellStart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e-maill</w:t>
      </w:r>
      <w:proofErr w:type="spellEnd"/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 fornito da parte del partecipante.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CD3D9F" w:rsidRDefault="00CD3D9F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Cofinanziamento: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222222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Le spese relative all’organizzazione del seminario e al soggiorno relativo ai giorni di svolgimento dell’attività saranno direttamente coperte dall’Agenzia Nazionale Erasmus+ tedesca DAAD.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>L’Agenzia Nazionale Erasmus+ INDIRE, inoltre, assegnerà un cofinanziamento, pari al 95% delle spese effettuate, sotto forma di rimborso dei costi effettivamente sostenuti per il viaggio e il trasporto pubblico e per il soggiorno (vitto e alloggio) relativo ai giorni di permanenza aggiuntivi.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22222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color w:val="000000"/>
          <w:sz w:val="24"/>
          <w:szCs w:val="24"/>
          <w:lang w:val="it"/>
        </w:rPr>
        <w:t xml:space="preserve">Il cofinanziamento verrà erogato a seguito della </w:t>
      </w:r>
      <w:r w:rsidRPr="009B189E">
        <w:rPr>
          <w:rFonts w:asciiTheme="majorHAnsi" w:hAnsiTheme="majorHAnsi" w:cstheme="majorHAnsi"/>
          <w:color w:val="222222"/>
          <w:sz w:val="24"/>
          <w:szCs w:val="24"/>
          <w:lang w:val="it"/>
        </w:rPr>
        <w:t>presentazione di un rapporto finale da parte del beneficiario.</w:t>
      </w:r>
    </w:p>
    <w:p w:rsidR="009B189E" w:rsidRDefault="009B189E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222222"/>
          <w:sz w:val="24"/>
          <w:szCs w:val="24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222222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bCs/>
          <w:color w:val="222222"/>
          <w:sz w:val="24"/>
          <w:szCs w:val="24"/>
          <w:lang w:val="it"/>
        </w:rPr>
        <w:t>NB:</w:t>
      </w:r>
      <w:r w:rsidRPr="009B189E">
        <w:rPr>
          <w:rFonts w:asciiTheme="majorHAnsi" w:hAnsiTheme="majorHAnsi" w:cstheme="majorHAnsi"/>
          <w:color w:val="222222"/>
          <w:sz w:val="24"/>
          <w:szCs w:val="24"/>
          <w:lang w:val="it"/>
        </w:rPr>
        <w:t xml:space="preserve"> Per quanto riguarda le eventuali spese di soggiorno per i giorni di permanenza aggiuntivi sono ammissibili eventuali spese richieste, opportunamente motivate, relative ad un giorno di viaggio immediatamente prima del giorno di inizio dell’attività e ad un altro immediatamente successivo al giorno in cui si conclude tale attività.</w:t>
      </w: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  <w:highlight w:val="yellow"/>
          <w:lang w:val="it"/>
        </w:rPr>
      </w:pPr>
    </w:p>
    <w:p w:rsidR="00637542" w:rsidRPr="009B189E" w:rsidRDefault="00637542" w:rsidP="00CD3D9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</w:pPr>
      <w:r w:rsidRPr="009B189E">
        <w:rPr>
          <w:rFonts w:asciiTheme="majorHAnsi" w:hAnsiTheme="majorHAnsi" w:cstheme="majorHAnsi"/>
          <w:b/>
          <w:bCs/>
          <w:color w:val="000000"/>
          <w:sz w:val="24"/>
          <w:szCs w:val="24"/>
          <w:lang w:val="it"/>
        </w:rPr>
        <w:t>In base a quanto previsto dalle Disposizioni Nazionali allegate alla Guida al Programma 2020, tutti i beneficiari dell’Azione Chiave 1 e dell’Azione Chiave 2 selezionati nell’ambito dei tre settori di competenza di questa Agenzia dovranno munirsi di una firma digitale necessaria alla sottoscrizione della Convenzione e di un indirizzo PEC necessario allo scambio della documentazione ufficiale.</w:t>
      </w:r>
    </w:p>
    <w:p w:rsidR="00637542" w:rsidRPr="009B189E" w:rsidRDefault="00637542" w:rsidP="00CD3D9F">
      <w:pPr>
        <w:jc w:val="both"/>
        <w:rPr>
          <w:rFonts w:asciiTheme="majorHAnsi" w:hAnsiTheme="majorHAnsi" w:cstheme="majorHAnsi"/>
          <w:sz w:val="24"/>
          <w:szCs w:val="24"/>
          <w:lang w:val="it"/>
        </w:rPr>
      </w:pPr>
    </w:p>
    <w:p w:rsidR="005C30F9" w:rsidRPr="009B189E" w:rsidRDefault="005C30F9" w:rsidP="00CD3D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  <w:lang w:val="it"/>
        </w:rPr>
      </w:pPr>
    </w:p>
    <w:sectPr w:rsidR="005C30F9" w:rsidRPr="009B189E">
      <w:headerReference w:type="default" r:id="rId9"/>
      <w:footerReference w:type="default" r:id="rId10"/>
      <w:pgSz w:w="11900" w:h="16840"/>
      <w:pgMar w:top="3000" w:right="1106" w:bottom="1134" w:left="1260" w:header="0" w:footer="8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63" w:rsidRDefault="00637542">
      <w:r>
        <w:separator/>
      </w:r>
    </w:p>
  </w:endnote>
  <w:endnote w:type="continuationSeparator" w:id="0">
    <w:p w:rsidR="00ED5E63" w:rsidRDefault="0063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F9" w:rsidRDefault="006375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6066790" cy="7239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679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63" w:rsidRDefault="00637542">
      <w:r>
        <w:separator/>
      </w:r>
    </w:p>
  </w:footnote>
  <w:footnote w:type="continuationSeparator" w:id="0">
    <w:p w:rsidR="00ED5E63" w:rsidRDefault="0063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F9" w:rsidRDefault="00637542">
    <w:pPr>
      <w:pBdr>
        <w:top w:val="nil"/>
        <w:left w:val="nil"/>
        <w:bottom w:val="nil"/>
        <w:right w:val="nil"/>
        <w:between w:val="nil"/>
      </w:pBdr>
      <w:tabs>
        <w:tab w:val="right" w:pos="9514"/>
      </w:tabs>
      <w:rPr>
        <w:color w:val="000000"/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column">
            <wp:posOffset>-800099</wp:posOffset>
          </wp:positionH>
          <wp:positionV relativeFrom="paragraph">
            <wp:posOffset>152400</wp:posOffset>
          </wp:positionV>
          <wp:extent cx="7572375" cy="18002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5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C0C718"/>
    <w:lvl w:ilvl="0">
      <w:numFmt w:val="bullet"/>
      <w:lvlText w:val="*"/>
      <w:lvlJc w:val="left"/>
    </w:lvl>
  </w:abstractNum>
  <w:abstractNum w:abstractNumId="1" w15:restartNumberingAfterBreak="0">
    <w:nsid w:val="4BDE5459"/>
    <w:multiLevelType w:val="hybridMultilevel"/>
    <w:tmpl w:val="6340176A"/>
    <w:lvl w:ilvl="0" w:tplc="67C0C71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FC4D6D"/>
    <w:multiLevelType w:val="hybridMultilevel"/>
    <w:tmpl w:val="1F2659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F9"/>
    <w:rsid w:val="005C30F9"/>
    <w:rsid w:val="00637542"/>
    <w:rsid w:val="009B189E"/>
    <w:rsid w:val="00CD3D9F"/>
    <w:rsid w:val="00ED5E63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FB93C-E612-4015-928D-942E9DE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375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_plus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m.bucci</dc:creator>
  <cp:lastModifiedBy>m.bucci</cp:lastModifiedBy>
  <cp:revision>5</cp:revision>
  <dcterms:created xsi:type="dcterms:W3CDTF">2020-01-28T16:00:00Z</dcterms:created>
  <dcterms:modified xsi:type="dcterms:W3CDTF">2020-02-06T10:27:00Z</dcterms:modified>
</cp:coreProperties>
</file>