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Seminario di contatto </w:t>
      </w:r>
      <w:r w:rsidR="0098273B">
        <w:rPr>
          <w:rFonts w:ascii="Arial" w:hAnsi="Arial" w:cs="Arial"/>
          <w:b/>
          <w:sz w:val="24"/>
          <w:szCs w:val="24"/>
          <w:shd w:val="clear" w:color="auto" w:fill="FFFFFF"/>
        </w:rPr>
        <w:t>TCA</w:t>
      </w:r>
    </w:p>
    <w:p w:rsidR="0098273B" w:rsidRPr="00C66833" w:rsidRDefault="0098273B" w:rsidP="0098273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8273B" w:rsidRPr="00C66833" w:rsidRDefault="0098273B" w:rsidP="0098273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C66833">
        <w:rPr>
          <w:rFonts w:ascii="Arial" w:hAnsi="Arial" w:cs="Arial"/>
          <w:b/>
          <w:i/>
          <w:sz w:val="22"/>
          <w:szCs w:val="22"/>
          <w:lang w:val="en-US"/>
        </w:rPr>
        <w:t xml:space="preserve">“European shared strategies to put in place a coherent involvement of migrants, youth migrants, asylum seekers and refugees </w:t>
      </w:r>
      <w:r w:rsidR="008F0961">
        <w:rPr>
          <w:rFonts w:ascii="Arial" w:hAnsi="Arial" w:cs="Arial"/>
          <w:b/>
          <w:i/>
          <w:sz w:val="22"/>
          <w:szCs w:val="22"/>
          <w:lang w:val="en-US"/>
        </w:rPr>
        <w:t xml:space="preserve">in Erasmus+” 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400110">
        <w:rPr>
          <w:rFonts w:ascii="Arial" w:hAnsi="Arial" w:cs="Arial"/>
          <w:sz w:val="24"/>
          <w:szCs w:val="24"/>
        </w:rPr>
        <w:br/>
      </w:r>
      <w:r w:rsidRPr="00400110">
        <w:rPr>
          <w:rFonts w:ascii="Arial" w:hAnsi="Arial" w:cs="Arial"/>
          <w:szCs w:val="22"/>
        </w:rPr>
        <w:br/>
      </w:r>
      <w:r w:rsidRPr="00400110">
        <w:rPr>
          <w:rFonts w:ascii="Arial" w:hAnsi="Arial" w:cs="Arial"/>
          <w:szCs w:val="22"/>
          <w:shd w:val="clear" w:color="auto" w:fill="FFFFFF"/>
        </w:rPr>
        <w:t xml:space="preserve"> </w:t>
      </w:r>
      <w:r w:rsidRPr="00076D7E">
        <w:rPr>
          <w:rFonts w:ascii="Arial" w:hAnsi="Arial" w:cs="Arial"/>
          <w:szCs w:val="22"/>
          <w:shd w:val="clear" w:color="auto" w:fill="FFFFFF"/>
        </w:rPr>
        <w:t>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 w:rsidR="00400110">
        <w:rPr>
          <w:rStyle w:val="Enfasigrassetto"/>
          <w:rFonts w:ascii="Arial" w:hAnsi="Arial" w:cs="Arial"/>
          <w:szCs w:val="22"/>
        </w:rPr>
        <w:t>29</w:t>
      </w:r>
      <w:bookmarkStart w:id="0" w:name="_GoBack"/>
      <w:bookmarkEnd w:id="0"/>
      <w:r w:rsidR="00076D7E">
        <w:rPr>
          <w:rStyle w:val="Enfasigrassetto"/>
          <w:rFonts w:ascii="Arial" w:hAnsi="Arial" w:cs="Arial"/>
          <w:szCs w:val="22"/>
        </w:rPr>
        <w:t>/0</w:t>
      </w:r>
      <w:r w:rsidR="0098273B">
        <w:rPr>
          <w:rStyle w:val="Enfasigrassetto"/>
          <w:rFonts w:ascii="Arial" w:hAnsi="Arial" w:cs="Arial"/>
          <w:szCs w:val="22"/>
        </w:rPr>
        <w:t>3</w:t>
      </w:r>
      <w:r w:rsidR="00076D7E">
        <w:rPr>
          <w:rStyle w:val="Enfasigrassetto"/>
          <w:rFonts w:ascii="Arial" w:hAnsi="Arial" w:cs="Arial"/>
          <w:szCs w:val="22"/>
        </w:rPr>
        <w:t>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98273B">
        <w:rPr>
          <w:rStyle w:val="Enfasigrassetto"/>
          <w:rFonts w:ascii="Arial" w:hAnsi="Arial" w:cs="Arial"/>
          <w:szCs w:val="22"/>
        </w:rPr>
        <w:t>7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Ruolo (insegnante, dirigente,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lastRenderedPageBreak/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negli ultimi 3 anni (programma LLP o 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FD30F7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DDB7E88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5E4389D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81910F9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Descrivere le attività principali dell’istituzione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381260" w:rsidRDefault="00381260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73B" w:rsidRDefault="009827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D32AA8" w:rsidRDefault="00D32AA8" w:rsidP="00D32AA8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D32AA8" w:rsidRPr="00076D7E" w:rsidRDefault="00D32AA8" w:rsidP="00D32AA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Pr="00076D7E" w:rsidRDefault="00D32AA8" w:rsidP="00D32AA8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D32AA8" w:rsidRPr="00076D7E" w:rsidRDefault="00D32AA8" w:rsidP="00D32AA8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D32AA8" w:rsidRPr="00076D7E" w:rsidRDefault="00D32AA8" w:rsidP="00D32AA8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F7124C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 xml:space="preserve">(ovvero le notti del </w:t>
      </w:r>
      <w:r w:rsidR="00B91379">
        <w:rPr>
          <w:rFonts w:ascii="Arial" w:hAnsi="Arial" w:cs="Arial"/>
          <w:bCs/>
          <w:color w:val="000000"/>
          <w:sz w:val="22"/>
          <w:szCs w:val="22"/>
        </w:rPr>
        <w:t>15.05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>.201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 xml:space="preserve"> e</w:t>
      </w:r>
      <w:r w:rsidR="00B91379">
        <w:rPr>
          <w:rFonts w:ascii="Arial" w:hAnsi="Arial" w:cs="Arial"/>
          <w:bCs/>
          <w:color w:val="000000"/>
          <w:sz w:val="22"/>
          <w:szCs w:val="22"/>
        </w:rPr>
        <w:t xml:space="preserve"> del 16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>.</w:t>
      </w:r>
      <w:r w:rsidR="00B91379">
        <w:rPr>
          <w:rFonts w:ascii="Arial" w:hAnsi="Arial" w:cs="Arial"/>
          <w:bCs/>
          <w:color w:val="000000"/>
          <w:sz w:val="22"/>
          <w:szCs w:val="22"/>
        </w:rPr>
        <w:t>05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>.201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>)</w:t>
      </w:r>
      <w:r w:rsidRPr="00F7124C">
        <w:rPr>
          <w:rFonts w:ascii="Arial" w:hAnsi="Arial" w:cs="Arial"/>
          <w:color w:val="000000"/>
          <w:sz w:val="22"/>
          <w:szCs w:val="22"/>
        </w:rPr>
        <w:t xml:space="preserve"> relativo ai giorni di svolgimento dell’attività saranno direttamente coperti dall’Agenzia Nazionale </w:t>
      </w:r>
      <w:r>
        <w:rPr>
          <w:rFonts w:ascii="Arial" w:hAnsi="Arial" w:cs="Arial"/>
          <w:color w:val="000000"/>
          <w:sz w:val="22"/>
          <w:szCs w:val="22"/>
        </w:rPr>
        <w:t>Erasmus+ Giovani.</w:t>
      </w:r>
    </w:p>
    <w:p w:rsidR="00D32AA8" w:rsidRPr="00076D7E" w:rsidRDefault="00D32AA8" w:rsidP="00D32AA8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 e trasporto pubblico e per eventuali spese di soggiorno (vitto e alloggio), non coperte direttamente dall’Agenzia Nazionale, per i giorni di permanenza aggiuntivi.</w:t>
      </w:r>
    </w:p>
    <w:p w:rsidR="00D32AA8" w:rsidRPr="00076D7E" w:rsidRDefault="00D32AA8" w:rsidP="00D32AA8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Il cofinanziamento verrà erogato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a seguito della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inale </w:t>
      </w:r>
      <w:r w:rsidR="00B91379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e dei documenti giustificativi di spesa </w:t>
      </w:r>
      <w:r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da parte del beneficiario.</w:t>
      </w:r>
    </w:p>
    <w:p w:rsidR="00D32AA8" w:rsidRPr="00076D7E" w:rsidRDefault="00D32AA8" w:rsidP="00D32AA8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D32AA8" w:rsidRPr="00076D7E" w:rsidRDefault="00D32AA8" w:rsidP="00D32AA8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D32AA8" w:rsidRPr="00076D7E" w:rsidTr="005C313B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AA8" w:rsidRPr="00076D7E" w:rsidRDefault="00D32AA8" w:rsidP="005C31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D32AA8" w:rsidRPr="00076D7E" w:rsidRDefault="00B91379" w:rsidP="005C31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15.05</w:t>
            </w:r>
            <w:r w:rsidR="00D32AA8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D32AA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D32AA8" w:rsidRPr="00076D7E" w:rsidRDefault="00D32AA8" w:rsidP="00B913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913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32AA8" w:rsidRPr="00076D7E" w:rsidTr="005C313B">
        <w:tc>
          <w:tcPr>
            <w:tcW w:w="9756" w:type="dxa"/>
            <w:gridSpan w:val="2"/>
            <w:shd w:val="clear" w:color="auto" w:fill="D9D9D9"/>
          </w:tcPr>
          <w:p w:rsidR="00D32AA8" w:rsidRPr="00076D7E" w:rsidRDefault="00D32AA8" w:rsidP="005C313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D32AA8" w:rsidRPr="00076D7E" w:rsidTr="005C313B">
        <w:tc>
          <w:tcPr>
            <w:tcW w:w="9756" w:type="dxa"/>
            <w:gridSpan w:val="2"/>
            <w:shd w:val="clear" w:color="auto" w:fill="D9D9D9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5C313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D32AA8" w:rsidRPr="00076D7E" w:rsidRDefault="00D32AA8" w:rsidP="005C313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D32AA8" w:rsidRPr="00076D7E" w:rsidRDefault="00D32AA8" w:rsidP="00D32AA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Default="00B91379" w:rsidP="00D32AA8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E’ obbligatorio m</w:t>
      </w:r>
      <w:r w:rsidR="00D32AA8" w:rsidRPr="00076D7E">
        <w:rPr>
          <w:rFonts w:ascii="Arial" w:hAnsi="Arial" w:cs="Arial"/>
          <w:b/>
          <w:bCs/>
          <w:color w:val="000000"/>
          <w:szCs w:val="22"/>
        </w:rPr>
        <w:t>otivare</w:t>
      </w:r>
      <w:r>
        <w:rPr>
          <w:rFonts w:ascii="Arial" w:hAnsi="Arial" w:cs="Arial"/>
          <w:b/>
          <w:bCs/>
          <w:color w:val="000000"/>
          <w:szCs w:val="22"/>
        </w:rPr>
        <w:t xml:space="preserve"> di seguito</w:t>
      </w:r>
      <w:r w:rsidR="00D32AA8" w:rsidRPr="00076D7E">
        <w:rPr>
          <w:rFonts w:ascii="Arial" w:hAnsi="Arial" w:cs="Arial"/>
          <w:b/>
          <w:bCs/>
          <w:color w:val="000000"/>
          <w:szCs w:val="22"/>
        </w:rPr>
        <w:t xml:space="preserve"> la richiesta di eventuali spese di soggiorno aggiuntive relative ai giorni di viaggio:</w:t>
      </w:r>
    </w:p>
    <w:p w:rsidR="00D32AA8" w:rsidRDefault="00D32AA8" w:rsidP="00D32AA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Default="00D32AA8" w:rsidP="00D32AA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94D1FB" wp14:editId="654859D5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A8" w:rsidRDefault="00D32AA8" w:rsidP="00D32AA8"/>
                          <w:p w:rsidR="00D32AA8" w:rsidRDefault="00D32AA8" w:rsidP="00D32AA8"/>
                          <w:p w:rsidR="00D32AA8" w:rsidRDefault="00D32AA8" w:rsidP="00D32AA8"/>
                          <w:p w:rsidR="00D32AA8" w:rsidRDefault="00D32AA8" w:rsidP="00D32AA8"/>
                          <w:p w:rsidR="00D32AA8" w:rsidRDefault="00D32AA8" w:rsidP="00D32AA8"/>
                          <w:p w:rsidR="00D32AA8" w:rsidRDefault="00D32AA8" w:rsidP="00D32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94D1FB" id="Casella di testo 4" o:spid="_x0000_s1030" type="#_x0000_t202" style="position:absolute;left:0;text-align:left;margin-left:2.1pt;margin-top:5.85pt;width:446.1pt;height:80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D32AA8" w:rsidRDefault="00D32AA8" w:rsidP="00D32AA8"/>
                    <w:p w:rsidR="00D32AA8" w:rsidRDefault="00D32AA8" w:rsidP="00D32AA8"/>
                    <w:p w:rsidR="00D32AA8" w:rsidRDefault="00D32AA8" w:rsidP="00D32AA8"/>
                    <w:p w:rsidR="00D32AA8" w:rsidRDefault="00D32AA8" w:rsidP="00D32AA8"/>
                    <w:p w:rsidR="00D32AA8" w:rsidRDefault="00D32AA8" w:rsidP="00D32AA8"/>
                    <w:p w:rsidR="00D32AA8" w:rsidRDefault="00D32AA8" w:rsidP="00D32AA8"/>
                  </w:txbxContent>
                </v:textbox>
                <w10:wrap type="square"/>
              </v:shape>
            </w:pict>
          </mc:Fallback>
        </mc:AlternateContent>
      </w:r>
    </w:p>
    <w:p w:rsidR="00D32AA8" w:rsidRDefault="00D32AA8" w:rsidP="00D32AA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Default="00D32AA8" w:rsidP="00D32AA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Default="00D32AA8" w:rsidP="00D32AA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Default="00D32AA8" w:rsidP="00D32AA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Default="00D32AA8" w:rsidP="00D32AA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Pr="00076D7E" w:rsidRDefault="00D32AA8" w:rsidP="00D32AA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Pr="00076D7E" w:rsidRDefault="00D32AA8" w:rsidP="00D32AA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Pr="00076D7E" w:rsidRDefault="00D32AA8" w:rsidP="00D32AA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Pr="00076D7E" w:rsidRDefault="00D32AA8" w:rsidP="00D32AA8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D32AA8" w:rsidRPr="00076D7E" w:rsidRDefault="00D32AA8" w:rsidP="00D32AA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32AA8" w:rsidRPr="00076D7E" w:rsidRDefault="00D32AA8" w:rsidP="00D32AA8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752" behindDoc="0" locked="0" layoutInCell="1" allowOverlap="1" wp14:anchorId="23AB1D71" wp14:editId="76954274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A8" w:rsidRPr="00076D7E" w:rsidRDefault="00D32AA8" w:rsidP="00D32AA8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D32AA8" w:rsidRPr="00076D7E" w:rsidRDefault="00D32AA8" w:rsidP="00D32AA8">
      <w:pPr>
        <w:pStyle w:val="Nessunaspaziatura"/>
        <w:rPr>
          <w:rFonts w:ascii="Arial" w:hAnsi="Arial" w:cs="Arial"/>
          <w:szCs w:val="22"/>
        </w:rPr>
      </w:pPr>
    </w:p>
    <w:p w:rsidR="00D32AA8" w:rsidRPr="00076D7E" w:rsidRDefault="00D32AA8" w:rsidP="00D32AA8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D32AA8" w:rsidRDefault="00D32AA8" w:rsidP="00D32AA8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D32AA8" w:rsidRPr="00076D7E" w:rsidRDefault="00D32AA8" w:rsidP="00D32AA8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>
        <w:rPr>
          <w:rFonts w:ascii="Arial" w:hAnsi="Arial" w:cs="Arial"/>
          <w:b/>
          <w:szCs w:val="22"/>
        </w:rPr>
        <w:t>irma del Rappresentante Legale</w:t>
      </w:r>
    </w:p>
    <w:p w:rsidR="00D32AA8" w:rsidRPr="00076D7E" w:rsidRDefault="00D32AA8" w:rsidP="00D32AA8">
      <w:pPr>
        <w:pStyle w:val="Nessunaspaziatura"/>
        <w:rPr>
          <w:rFonts w:ascii="Arial" w:hAnsi="Arial" w:cs="Arial"/>
          <w:szCs w:val="22"/>
        </w:rPr>
      </w:pPr>
    </w:p>
    <w:p w:rsidR="00D32AA8" w:rsidRPr="00076D7E" w:rsidRDefault="00D32AA8" w:rsidP="00D32AA8">
      <w:pPr>
        <w:pStyle w:val="Nessunaspaziatura"/>
        <w:rPr>
          <w:rFonts w:ascii="Arial" w:hAnsi="Arial" w:cs="Arial"/>
          <w:szCs w:val="22"/>
        </w:rPr>
      </w:pPr>
    </w:p>
    <w:p w:rsidR="00D32AA8" w:rsidRPr="00076D7E" w:rsidRDefault="00D32AA8" w:rsidP="00D32AA8">
      <w:pPr>
        <w:pStyle w:val="Nessunaspaziatura"/>
        <w:rPr>
          <w:rFonts w:ascii="Arial" w:hAnsi="Arial" w:cs="Arial"/>
          <w:szCs w:val="22"/>
        </w:rPr>
      </w:pPr>
    </w:p>
    <w:p w:rsidR="00D32AA8" w:rsidRPr="00076D7E" w:rsidRDefault="00D32AA8" w:rsidP="00D32AA8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D32AA8" w:rsidRPr="00381260" w:rsidRDefault="00D32AA8" w:rsidP="00D32AA8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D32AA8" w:rsidRPr="00076D7E" w:rsidRDefault="00D32AA8" w:rsidP="00D32AA8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D32AA8" w:rsidRPr="00076D7E" w:rsidRDefault="00D32AA8" w:rsidP="00D32AA8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D32AA8" w:rsidRPr="00076D7E" w:rsidRDefault="00D32AA8" w:rsidP="00D32AA8">
      <w:pPr>
        <w:rPr>
          <w:rFonts w:ascii="Arial" w:hAnsi="Arial" w:cs="Arial"/>
          <w:sz w:val="22"/>
          <w:szCs w:val="22"/>
        </w:rPr>
      </w:pPr>
    </w:p>
    <w:p w:rsidR="00D32AA8" w:rsidRPr="00076D7E" w:rsidRDefault="00D32AA8" w:rsidP="00D32AA8">
      <w:pPr>
        <w:rPr>
          <w:rFonts w:ascii="Arial" w:hAnsi="Arial" w:cs="Arial"/>
          <w:sz w:val="22"/>
          <w:szCs w:val="22"/>
        </w:rPr>
      </w:pPr>
    </w:p>
    <w:p w:rsidR="00D32AA8" w:rsidRPr="00076D7E" w:rsidRDefault="00D32AA8" w:rsidP="00D32AA8">
      <w:pPr>
        <w:rPr>
          <w:rFonts w:ascii="Arial" w:hAnsi="Arial" w:cs="Arial"/>
          <w:sz w:val="22"/>
          <w:szCs w:val="22"/>
        </w:rPr>
      </w:pPr>
    </w:p>
    <w:p w:rsidR="00D32AA8" w:rsidRPr="00076D7E" w:rsidRDefault="00D32AA8" w:rsidP="00D32AA8">
      <w:pPr>
        <w:rPr>
          <w:rFonts w:ascii="Arial" w:hAnsi="Arial" w:cs="Arial"/>
          <w:sz w:val="22"/>
          <w:szCs w:val="22"/>
        </w:rPr>
      </w:pPr>
    </w:p>
    <w:p w:rsidR="0098273B" w:rsidRPr="00076D7E" w:rsidRDefault="0098273B" w:rsidP="009827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0011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0011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110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0961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73B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1379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2AA8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1EE8-7422-4643-892E-C6AA0E1E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5</cp:revision>
  <cp:lastPrinted>2015-07-11T19:58:00Z</cp:lastPrinted>
  <dcterms:created xsi:type="dcterms:W3CDTF">2017-03-09T15:28:00Z</dcterms:created>
  <dcterms:modified xsi:type="dcterms:W3CDTF">2017-03-14T13:03:00Z</dcterms:modified>
</cp:coreProperties>
</file>